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F832" w14:textId="1D6DFB82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b/>
          <w:bCs/>
          <w:color w:val="444444"/>
        </w:rPr>
      </w:pPr>
      <w:r w:rsidRPr="00BF103A">
        <w:rPr>
          <w:rFonts w:ascii="Arial" w:hAnsi="Arial" w:cs="Arial"/>
          <w:b/>
          <w:bCs/>
          <w:color w:val="444444"/>
        </w:rPr>
        <w:t>Councillors’ expenses</w:t>
      </w:r>
      <w:r w:rsidR="00237EA4">
        <w:rPr>
          <w:rFonts w:ascii="Arial" w:hAnsi="Arial" w:cs="Arial"/>
          <w:b/>
          <w:bCs/>
          <w:color w:val="444444"/>
        </w:rPr>
        <w:t xml:space="preserve"> - 2019/2020</w:t>
      </w:r>
    </w:p>
    <w:p w14:paraId="3224FBC4" w14:textId="2BF0F3E2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Community Councillors can claim an annual allowance of up to £150 to meet costs incurred when carrying out their duties e.g. those relating to printing of documents, telephone calls and general consumables.</w:t>
      </w:r>
    </w:p>
    <w:p w14:paraId="4FDB5011" w14:textId="1E79C161" w:rsidR="00BF103A" w:rsidRPr="00BF103A" w:rsidRDefault="00BF103A" w:rsidP="00BF10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For the financial year ending on 31</w:t>
      </w:r>
      <w:r w:rsidRPr="00BF103A">
        <w:rPr>
          <w:rFonts w:ascii="Arial" w:hAnsi="Arial" w:cs="Arial"/>
          <w:color w:val="444444"/>
          <w:bdr w:val="none" w:sz="0" w:space="0" w:color="auto" w:frame="1"/>
          <w:vertAlign w:val="superscript"/>
        </w:rPr>
        <w:t>st</w:t>
      </w:r>
      <w:r w:rsidRPr="00BF103A">
        <w:rPr>
          <w:rFonts w:ascii="Arial" w:hAnsi="Arial" w:cs="Arial"/>
          <w:color w:val="444444"/>
        </w:rPr>
        <w:t xml:space="preserve"> March 2020 the following </w:t>
      </w:r>
      <w:r w:rsidR="003419AA">
        <w:rPr>
          <w:rFonts w:ascii="Arial" w:hAnsi="Arial" w:cs="Arial"/>
          <w:color w:val="444444"/>
        </w:rPr>
        <w:t>Colwinston</w:t>
      </w:r>
      <w:r w:rsidRPr="00BF103A">
        <w:rPr>
          <w:rFonts w:ascii="Arial" w:hAnsi="Arial" w:cs="Arial"/>
          <w:color w:val="444444"/>
        </w:rPr>
        <w:t xml:space="preserve"> Community Councillors claimed the allowance:</w:t>
      </w:r>
    </w:p>
    <w:p w14:paraId="50BCDE70" w14:textId="77777777" w:rsidR="00BF103A" w:rsidRPr="00BF103A" w:rsidRDefault="00BF103A" w:rsidP="00BF103A">
      <w:pPr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558"/>
      </w:tblGrid>
      <w:tr w:rsidR="00BF103A" w:rsidRPr="00BF103A" w14:paraId="24E6E1AA" w14:textId="77777777" w:rsidTr="00C35309">
        <w:tc>
          <w:tcPr>
            <w:tcW w:w="4246" w:type="dxa"/>
            <w:shd w:val="clear" w:color="auto" w:fill="auto"/>
          </w:tcPr>
          <w:p w14:paraId="78AE5BDB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E Lewis</w:t>
            </w:r>
          </w:p>
        </w:tc>
        <w:tc>
          <w:tcPr>
            <w:tcW w:w="2558" w:type="dxa"/>
            <w:shd w:val="clear" w:color="auto" w:fill="auto"/>
          </w:tcPr>
          <w:p w14:paraId="5406D359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DC9ABD9" w14:textId="77777777" w:rsidTr="00C35309">
        <w:tc>
          <w:tcPr>
            <w:tcW w:w="4246" w:type="dxa"/>
            <w:shd w:val="clear" w:color="auto" w:fill="auto"/>
          </w:tcPr>
          <w:p w14:paraId="486BF28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Roach</w:t>
            </w:r>
          </w:p>
        </w:tc>
        <w:tc>
          <w:tcPr>
            <w:tcW w:w="2558" w:type="dxa"/>
            <w:shd w:val="clear" w:color="auto" w:fill="auto"/>
          </w:tcPr>
          <w:p w14:paraId="7044E31C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7E66E12A" w14:textId="77777777" w:rsidTr="00C35309">
        <w:tc>
          <w:tcPr>
            <w:tcW w:w="4246" w:type="dxa"/>
            <w:shd w:val="clear" w:color="auto" w:fill="auto"/>
          </w:tcPr>
          <w:p w14:paraId="5CD27547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J Lloyd</w:t>
            </w:r>
          </w:p>
        </w:tc>
        <w:tc>
          <w:tcPr>
            <w:tcW w:w="2558" w:type="dxa"/>
            <w:shd w:val="clear" w:color="auto" w:fill="auto"/>
          </w:tcPr>
          <w:p w14:paraId="10EA0FA5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AAF57B8" w14:textId="77777777" w:rsidTr="00C35309">
        <w:tc>
          <w:tcPr>
            <w:tcW w:w="4246" w:type="dxa"/>
            <w:shd w:val="clear" w:color="auto" w:fill="auto"/>
          </w:tcPr>
          <w:p w14:paraId="4BD8F940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B Morris</w:t>
            </w:r>
          </w:p>
        </w:tc>
        <w:tc>
          <w:tcPr>
            <w:tcW w:w="2558" w:type="dxa"/>
            <w:shd w:val="clear" w:color="auto" w:fill="auto"/>
          </w:tcPr>
          <w:p w14:paraId="5DDEE2CA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49C643D" w14:textId="77777777" w:rsidTr="00C35309">
        <w:tc>
          <w:tcPr>
            <w:tcW w:w="4246" w:type="dxa"/>
            <w:shd w:val="clear" w:color="auto" w:fill="auto"/>
          </w:tcPr>
          <w:p w14:paraId="43C4FCBE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P Graham-Woollard</w:t>
            </w:r>
          </w:p>
        </w:tc>
        <w:tc>
          <w:tcPr>
            <w:tcW w:w="2558" w:type="dxa"/>
            <w:shd w:val="clear" w:color="auto" w:fill="auto"/>
          </w:tcPr>
          <w:p w14:paraId="7720E920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84ED792" w14:textId="77777777" w:rsidTr="00C35309">
        <w:tc>
          <w:tcPr>
            <w:tcW w:w="4246" w:type="dxa"/>
            <w:shd w:val="clear" w:color="auto" w:fill="auto"/>
          </w:tcPr>
          <w:p w14:paraId="3EBE5C7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G Jones</w:t>
            </w:r>
          </w:p>
        </w:tc>
        <w:tc>
          <w:tcPr>
            <w:tcW w:w="2558" w:type="dxa"/>
            <w:shd w:val="clear" w:color="auto" w:fill="auto"/>
          </w:tcPr>
          <w:p w14:paraId="27EF0991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BF103A" w:rsidRPr="00BF103A" w14:paraId="0BB275E9" w14:textId="77777777" w:rsidTr="00C35309">
        <w:tc>
          <w:tcPr>
            <w:tcW w:w="4246" w:type="dxa"/>
            <w:shd w:val="clear" w:color="auto" w:fill="auto"/>
          </w:tcPr>
          <w:p w14:paraId="23B0B1F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T Wilson</w:t>
            </w:r>
          </w:p>
        </w:tc>
        <w:tc>
          <w:tcPr>
            <w:tcW w:w="2558" w:type="dxa"/>
            <w:shd w:val="clear" w:color="auto" w:fill="auto"/>
          </w:tcPr>
          <w:p w14:paraId="4CA9085B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BF103A" w:rsidRPr="00BF103A" w14:paraId="4DBA021F" w14:textId="77777777" w:rsidTr="00C35309">
        <w:tc>
          <w:tcPr>
            <w:tcW w:w="4246" w:type="dxa"/>
            <w:shd w:val="clear" w:color="auto" w:fill="auto"/>
          </w:tcPr>
          <w:p w14:paraId="58621FDE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Hadley</w:t>
            </w:r>
          </w:p>
        </w:tc>
        <w:tc>
          <w:tcPr>
            <w:tcW w:w="2558" w:type="dxa"/>
            <w:shd w:val="clear" w:color="auto" w:fill="auto"/>
          </w:tcPr>
          <w:p w14:paraId="476D78A4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14:paraId="3AEA6AF0" w14:textId="3F18742E" w:rsidR="00BF103A" w:rsidRPr="00BF103A" w:rsidRDefault="00BF103A">
      <w:pPr>
        <w:rPr>
          <w:rFonts w:ascii="Arial" w:hAnsi="Arial" w:cs="Arial"/>
          <w:sz w:val="24"/>
          <w:szCs w:val="24"/>
        </w:rPr>
      </w:pPr>
    </w:p>
    <w:p w14:paraId="282DDE0E" w14:textId="14811BA6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As required the Community Council has reported this information to the Independent Renumeration Panel for Wales.</w:t>
      </w:r>
    </w:p>
    <w:p w14:paraId="3699D305" w14:textId="0D332682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Your Community Councillors claimed no other expenses during the year.</w:t>
      </w:r>
    </w:p>
    <w:sectPr w:rsidR="00BF103A" w:rsidRPr="00BF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3428A"/>
    <w:multiLevelType w:val="multilevel"/>
    <w:tmpl w:val="B1DA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A"/>
    <w:rsid w:val="00237EA4"/>
    <w:rsid w:val="003419AA"/>
    <w:rsid w:val="009670C4"/>
    <w:rsid w:val="009E037D"/>
    <w:rsid w:val="00B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1A7D"/>
  <w15:chartTrackingRefBased/>
  <w15:docId w15:val="{78E40093-1A5D-4BB2-BF8F-A8E12E3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Carl Hadley</cp:lastModifiedBy>
  <cp:revision>5</cp:revision>
  <dcterms:created xsi:type="dcterms:W3CDTF">2020-07-13T15:46:00Z</dcterms:created>
  <dcterms:modified xsi:type="dcterms:W3CDTF">2020-07-13T15:51:00Z</dcterms:modified>
</cp:coreProperties>
</file>